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3" w:type="pct"/>
        <w:tblInd w:w="-137" w:type="dxa"/>
        <w:tblCellMar>
          <w:left w:w="0" w:type="dxa"/>
          <w:right w:w="0" w:type="dxa"/>
        </w:tblCellMar>
        <w:tblLook w:val="0000"/>
      </w:tblPr>
      <w:tblGrid>
        <w:gridCol w:w="679"/>
        <w:gridCol w:w="379"/>
        <w:gridCol w:w="355"/>
        <w:gridCol w:w="640"/>
        <w:gridCol w:w="144"/>
        <w:gridCol w:w="255"/>
        <w:gridCol w:w="36"/>
        <w:gridCol w:w="363"/>
        <w:gridCol w:w="152"/>
        <w:gridCol w:w="80"/>
        <w:gridCol w:w="36"/>
        <w:gridCol w:w="91"/>
        <w:gridCol w:w="112"/>
        <w:gridCol w:w="125"/>
        <w:gridCol w:w="283"/>
        <w:gridCol w:w="46"/>
        <w:gridCol w:w="452"/>
        <w:gridCol w:w="219"/>
        <w:gridCol w:w="182"/>
        <w:gridCol w:w="118"/>
        <w:gridCol w:w="124"/>
        <w:gridCol w:w="29"/>
        <w:gridCol w:w="67"/>
        <w:gridCol w:w="656"/>
        <w:gridCol w:w="42"/>
        <w:gridCol w:w="108"/>
        <w:gridCol w:w="469"/>
        <w:gridCol w:w="283"/>
        <w:gridCol w:w="739"/>
        <w:gridCol w:w="186"/>
        <w:gridCol w:w="114"/>
        <w:gridCol w:w="106"/>
        <w:gridCol w:w="1024"/>
        <w:gridCol w:w="399"/>
        <w:gridCol w:w="409"/>
      </w:tblGrid>
      <w:tr w:rsidR="00C64E40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285815" w:rsidP="00285815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 xml:space="preserve">МИГ </w:t>
            </w:r>
            <w:r w:rsidR="004A02C9" w:rsidRPr="004A02C9">
              <w:rPr>
                <w:shd w:val="clear" w:color="auto" w:fill="FEFEFE"/>
              </w:rPr>
              <w:t>ПРЕСПА – общини Баните, Лъки и Чепеларе</w:t>
            </w:r>
            <w:r w:rsidR="00ED7169">
              <w:rPr>
                <w:shd w:val="clear" w:color="auto" w:fill="FEFEFE"/>
              </w:rPr>
              <w:t xml:space="preserve">                   </w:t>
            </w:r>
            <w:r w:rsidR="00ED7169" w:rsidRPr="00ED7169">
              <w:rPr>
                <w:b/>
                <w:shd w:val="clear" w:color="auto" w:fill="FEFEFE"/>
              </w:rPr>
              <w:t>Приложение №2</w:t>
            </w:r>
          </w:p>
        </w:tc>
      </w:tr>
      <w:tr w:rsidR="00C64E40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285815" w:rsidP="00285815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Европейски земеделски фонд за развитие на селските райони</w:t>
            </w:r>
          </w:p>
        </w:tc>
      </w:tr>
      <w:tr w:rsidR="00C64E40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C64E40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Cs/>
                <w:shd w:val="clear" w:color="auto" w:fill="FEFEFE"/>
              </w:rPr>
              <w:t>Програма за развитие на селските райони 2014 - 2020 г.</w:t>
            </w:r>
          </w:p>
        </w:tc>
      </w:tr>
      <w:tr w:rsidR="00C64E40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285815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ОПИСАНИЕ НА ПРОЕКТНО ПРЕДЛОЖЕНИЕ</w:t>
            </w:r>
          </w:p>
        </w:tc>
      </w:tr>
      <w:tr w:rsidR="00C64E40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FD4774" w:rsidP="004A02C9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i/>
                <w:sz w:val="24"/>
                <w:szCs w:val="24"/>
              </w:rPr>
              <w:t>Подмярка</w:t>
            </w:r>
            <w:r w:rsidR="004A02C9">
              <w:rPr>
                <w:b/>
                <w:i/>
                <w:sz w:val="24"/>
                <w:szCs w:val="24"/>
              </w:rPr>
              <w:t xml:space="preserve"> 4.1.2. </w:t>
            </w:r>
            <w:r w:rsidR="004A02C9" w:rsidRPr="004A02C9">
              <w:rPr>
                <w:b/>
                <w:i/>
                <w:sz w:val="24"/>
                <w:szCs w:val="24"/>
              </w:rPr>
              <w:t>„Инвестиции в земеделски стопанства по Тематична подпрограма</w:t>
            </w:r>
            <w:r w:rsidR="004A02C9">
              <w:rPr>
                <w:b/>
                <w:i/>
                <w:sz w:val="24"/>
                <w:szCs w:val="24"/>
              </w:rPr>
              <w:t xml:space="preserve"> </w:t>
            </w:r>
            <w:r w:rsidR="004A02C9" w:rsidRPr="004A02C9">
              <w:rPr>
                <w:b/>
                <w:i/>
                <w:sz w:val="24"/>
                <w:szCs w:val="24"/>
              </w:rPr>
              <w:t>за развитие на малки стопанства”</w:t>
            </w:r>
            <w:r w:rsidRPr="00FD4774">
              <w:rPr>
                <w:b/>
                <w:i/>
                <w:sz w:val="24"/>
                <w:szCs w:val="24"/>
              </w:rPr>
              <w:t xml:space="preserve"> от стратегията за ВОМР</w:t>
            </w:r>
          </w:p>
        </w:tc>
      </w:tr>
      <w:tr w:rsidR="00C64E40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C64E40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C64E40" w:rsidRPr="00FD4774" w:rsidTr="001A181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C64E40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I. Наименование на кандидата</w:t>
            </w:r>
          </w:p>
        </w:tc>
        <w:tc>
          <w:tcPr>
            <w:tcW w:w="371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C64E40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b/>
                <w:bCs/>
                <w:shd w:val="clear" w:color="auto" w:fill="FEFEFE"/>
              </w:rPr>
            </w:pPr>
            <w:r w:rsidRPr="00755268">
              <w:t>Уникален идентификационен номер (УИН)</w:t>
            </w:r>
          </w:p>
        </w:tc>
        <w:tc>
          <w:tcPr>
            <w:tcW w:w="371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1A181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E61473" w:rsidRPr="00B942E7" w:rsidRDefault="00E61473" w:rsidP="00DE382B">
            <w:bookmarkStart w:id="0" w:name="_GoBack" w:colFirst="1" w:colLast="1"/>
            <w:r w:rsidRPr="00B942E7">
              <w:t>Населено място, където ще се реализира проекта (село/ град, пощ</w:t>
            </w:r>
            <w:r>
              <w:t xml:space="preserve">енски код, </w:t>
            </w:r>
            <w:r w:rsidRPr="00B942E7">
              <w:t>община област</w:t>
            </w:r>
            <w:r>
              <w:t>, УПИ, имот, парцел, отдел, подотдел</w:t>
            </w:r>
            <w:r w:rsidRPr="00B942E7">
              <w:t>)</w:t>
            </w:r>
          </w:p>
        </w:tc>
        <w:tc>
          <w:tcPr>
            <w:tcW w:w="371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bookmarkEnd w:id="0"/>
      <w:tr w:rsidR="00E61473" w:rsidRPr="00FD4774" w:rsidTr="001A181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II. Наименование на проекта</w:t>
            </w:r>
          </w:p>
        </w:tc>
        <w:tc>
          <w:tcPr>
            <w:tcW w:w="371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651"/>
        </w:trPr>
        <w:tc>
          <w:tcPr>
            <w:tcW w:w="3980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III. Уникален идентификационен номер при регистрацията на земеделския стопанин по реда на Наредба № 3 от 1999 г. </w:t>
            </w:r>
            <w:r w:rsidRPr="00FD4774">
              <w:rPr>
                <w:b/>
                <w:bCs/>
                <w:i/>
                <w:iCs/>
                <w:shd w:val="clear" w:color="auto" w:fill="FEFEFE"/>
              </w:rPr>
              <w:t>(само за кандидати, регистрирани по Наредба № 3 от 1999 г.)</w:t>
            </w:r>
          </w:p>
        </w:tc>
        <w:tc>
          <w:tcPr>
            <w:tcW w:w="10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IV. Описание на кандидата</w:t>
            </w:r>
          </w:p>
        </w:tc>
      </w:tr>
      <w:tr w:rsidR="00E61473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1. За юридически лица, еднолични търговци и други:</w:t>
            </w:r>
          </w:p>
        </w:tc>
      </w:tr>
      <w:tr w:rsidR="00E61473" w:rsidRPr="00FD4774" w:rsidTr="001A181C">
        <w:trPr>
          <w:trHeight w:val="283"/>
        </w:trPr>
        <w:tc>
          <w:tcPr>
            <w:tcW w:w="162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ЕИК на кандидата:</w:t>
            </w:r>
          </w:p>
        </w:tc>
        <w:tc>
          <w:tcPr>
            <w:tcW w:w="3378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162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E61473" w:rsidRPr="00B942E7" w:rsidRDefault="00E61473" w:rsidP="00DE382B">
            <w:r>
              <w:t>Правно-организационна форма на кандидата</w:t>
            </w:r>
          </w:p>
        </w:tc>
        <w:tc>
          <w:tcPr>
            <w:tcW w:w="3378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1A181C">
        <w:trPr>
          <w:trHeight w:val="283"/>
        </w:trPr>
        <w:tc>
          <w:tcPr>
            <w:tcW w:w="162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6346DA">
              <w:rPr>
                <w:color w:val="000000" w:themeColor="text1"/>
              </w:rPr>
              <w:t>Сектор на основната дейност по Класификацията на икономическите дейности (КИД) на юридическото лице</w:t>
            </w:r>
          </w:p>
        </w:tc>
        <w:tc>
          <w:tcPr>
            <w:tcW w:w="3378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E61473">
        <w:trPr>
          <w:trHeight w:val="330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2. За управителя на ЮЛ и/или представляващия кандидата:</w:t>
            </w:r>
          </w:p>
        </w:tc>
      </w:tr>
      <w:tr w:rsidR="00E61473" w:rsidRPr="00FD4774" w:rsidTr="001A181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Име, презиме, фамилия</w:t>
            </w:r>
          </w:p>
        </w:tc>
        <w:tc>
          <w:tcPr>
            <w:tcW w:w="371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ЕГН:</w:t>
            </w:r>
          </w:p>
        </w:tc>
        <w:tc>
          <w:tcPr>
            <w:tcW w:w="371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Лична карта№:</w:t>
            </w:r>
          </w:p>
        </w:tc>
        <w:tc>
          <w:tcPr>
            <w:tcW w:w="94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валидна до:</w:t>
            </w:r>
          </w:p>
        </w:tc>
        <w:tc>
          <w:tcPr>
            <w:tcW w:w="13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издадена от: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3. За всички кандидати:</w:t>
            </w:r>
          </w:p>
        </w:tc>
      </w:tr>
      <w:tr w:rsidR="00E61473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Данни за банкова сметка:</w:t>
            </w:r>
          </w:p>
        </w:tc>
      </w:tr>
      <w:tr w:rsidR="00E61473" w:rsidRPr="00FD4774" w:rsidTr="001A181C">
        <w:trPr>
          <w:trHeight w:val="283"/>
        </w:trPr>
        <w:tc>
          <w:tcPr>
            <w:tcW w:w="164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Име на обслужваща банка:</w:t>
            </w:r>
          </w:p>
        </w:tc>
        <w:tc>
          <w:tcPr>
            <w:tcW w:w="3359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164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IBAN:</w:t>
            </w:r>
          </w:p>
        </w:tc>
        <w:tc>
          <w:tcPr>
            <w:tcW w:w="3359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164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BIC:</w:t>
            </w:r>
          </w:p>
        </w:tc>
        <w:tc>
          <w:tcPr>
            <w:tcW w:w="3359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164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Адрес:</w:t>
            </w:r>
          </w:p>
        </w:tc>
        <w:tc>
          <w:tcPr>
            <w:tcW w:w="3359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Седалище/постоянен адрес на кандидата:</w:t>
            </w:r>
          </w:p>
        </w:tc>
      </w:tr>
      <w:tr w:rsidR="00E61473" w:rsidRPr="00FD4774" w:rsidTr="001A181C">
        <w:trPr>
          <w:trHeight w:val="283"/>
        </w:trPr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Населено място: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гр./с.</w:t>
            </w:r>
          </w:p>
        </w:tc>
        <w:tc>
          <w:tcPr>
            <w:tcW w:w="2204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Пощ. код:</w:t>
            </w:r>
          </w:p>
        </w:tc>
        <w:tc>
          <w:tcPr>
            <w:tcW w:w="10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lastRenderedPageBreak/>
              <w:t>Улица:</w:t>
            </w:r>
          </w:p>
        </w:tc>
        <w:tc>
          <w:tcPr>
            <w:tcW w:w="10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№</w:t>
            </w:r>
          </w:p>
        </w:tc>
        <w:tc>
          <w:tcPr>
            <w:tcW w:w="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бл.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вх.</w:t>
            </w:r>
          </w:p>
        </w:tc>
        <w:tc>
          <w:tcPr>
            <w:tcW w:w="10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ап. №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Община:</w:t>
            </w:r>
          </w:p>
        </w:tc>
        <w:tc>
          <w:tcPr>
            <w:tcW w:w="10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Област:</w:t>
            </w:r>
          </w:p>
        </w:tc>
        <w:tc>
          <w:tcPr>
            <w:tcW w:w="3014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Адрес за кореспонденция:</w:t>
            </w:r>
          </w:p>
        </w:tc>
      </w:tr>
      <w:tr w:rsidR="00E61473" w:rsidRPr="00FD4774" w:rsidTr="001A181C">
        <w:trPr>
          <w:trHeight w:val="283"/>
        </w:trPr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Населено място: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гр./с.</w:t>
            </w:r>
          </w:p>
        </w:tc>
        <w:tc>
          <w:tcPr>
            <w:tcW w:w="114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Пощ. код:</w:t>
            </w:r>
          </w:p>
        </w:tc>
        <w:tc>
          <w:tcPr>
            <w:tcW w:w="250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Улица:</w:t>
            </w:r>
          </w:p>
        </w:tc>
        <w:tc>
          <w:tcPr>
            <w:tcW w:w="10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№</w:t>
            </w:r>
          </w:p>
        </w:tc>
        <w:tc>
          <w:tcPr>
            <w:tcW w:w="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бл.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вх.</w:t>
            </w:r>
          </w:p>
        </w:tc>
        <w:tc>
          <w:tcPr>
            <w:tcW w:w="10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ап. №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Община:</w:t>
            </w:r>
          </w:p>
        </w:tc>
        <w:tc>
          <w:tcPr>
            <w:tcW w:w="10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Област:</w:t>
            </w:r>
          </w:p>
        </w:tc>
        <w:tc>
          <w:tcPr>
            <w:tcW w:w="3014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Телефон: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Факс:</w:t>
            </w:r>
          </w:p>
        </w:tc>
        <w:tc>
          <w:tcPr>
            <w:tcW w:w="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е-mail:</w:t>
            </w:r>
          </w:p>
        </w:tc>
        <w:tc>
          <w:tcPr>
            <w:tcW w:w="2776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Упълномощено лице</w:t>
            </w:r>
            <w:r w:rsidRPr="00FD4774">
              <w:rPr>
                <w:shd w:val="clear" w:color="auto" w:fill="FEFEFE"/>
              </w:rPr>
              <w:t xml:space="preserve"> </w:t>
            </w:r>
            <w:r w:rsidRPr="00FD4774">
              <w:rPr>
                <w:i/>
                <w:iCs/>
                <w:shd w:val="clear" w:color="auto" w:fill="FEFEFE"/>
              </w:rPr>
              <w:t>(в случай, че има такова</w:t>
            </w:r>
            <w:r w:rsidRPr="00FD4774">
              <w:rPr>
                <w:shd w:val="clear" w:color="auto" w:fill="FEFEFE"/>
              </w:rPr>
              <w:t>)</w:t>
            </w:r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E61473" w:rsidRPr="00FD4774" w:rsidTr="001A181C">
        <w:trPr>
          <w:trHeight w:val="283"/>
        </w:trPr>
        <w:tc>
          <w:tcPr>
            <w:tcW w:w="13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Име, презиме, фамилия</w:t>
            </w:r>
          </w:p>
        </w:tc>
        <w:tc>
          <w:tcPr>
            <w:tcW w:w="3691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13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ЕГН:</w:t>
            </w:r>
          </w:p>
        </w:tc>
        <w:tc>
          <w:tcPr>
            <w:tcW w:w="3691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Лична карта №: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валидна до:</w:t>
            </w:r>
          </w:p>
        </w:tc>
        <w:tc>
          <w:tcPr>
            <w:tcW w:w="85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4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издадена от:</w:t>
            </w:r>
          </w:p>
        </w:tc>
        <w:tc>
          <w:tcPr>
            <w:tcW w:w="10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Пълномощно №:</w:t>
            </w:r>
          </w:p>
        </w:tc>
        <w:tc>
          <w:tcPr>
            <w:tcW w:w="4257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II. Описание на проектното предложение</w:t>
            </w:r>
          </w:p>
        </w:tc>
      </w:tr>
      <w:tr w:rsidR="00E61473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i/>
                <w:iCs/>
                <w:shd w:val="clear" w:color="auto" w:fill="FEFEFE"/>
              </w:rPr>
              <w:t>(Подробно описание на проектното предложение се извършва в бизнес плана, приложение към заявлението за подпомагане)</w:t>
            </w:r>
          </w:p>
        </w:tc>
      </w:tr>
      <w:tr w:rsidR="00E61473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1. Кратко описание на проектното предложение:</w:t>
            </w:r>
          </w:p>
        </w:tc>
      </w:tr>
      <w:tr w:rsidR="00E61473" w:rsidRPr="00FD4774" w:rsidTr="001A181C">
        <w:trPr>
          <w:trHeight w:val="283"/>
        </w:trPr>
        <w:tc>
          <w:tcPr>
            <w:tcW w:w="130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A5776E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1.1 Вид на инвестициите</w:t>
            </w:r>
            <w:r w:rsidRPr="00FD4774">
              <w:rPr>
                <w:b/>
                <w:bCs/>
                <w:shd w:val="clear" w:color="auto" w:fill="FEFEFE"/>
              </w:rPr>
              <w:br/>
            </w:r>
          </w:p>
        </w:tc>
        <w:tc>
          <w:tcPr>
            <w:tcW w:w="251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A5776E" w:rsidRDefault="004A02C9" w:rsidP="004A02C9">
            <w:pPr>
              <w:spacing w:before="100" w:beforeAutospacing="1" w:after="100" w:afterAutospacing="1"/>
              <w:jc w:val="both"/>
              <w:rPr>
                <w:shd w:val="clear" w:color="auto" w:fill="FEFEFE"/>
              </w:rPr>
            </w:pPr>
            <w:r w:rsidRPr="004A02C9">
              <w:rPr>
                <w:shd w:val="clear" w:color="auto" w:fill="FEFEFE"/>
              </w:rPr>
              <w:t xml:space="preserve">1. модернизация или увеличаване на физическия капитал с оглед намаляване на преките разходи за производство, повишаване на производителността на труда и качеството или разширяване на производството; </w:t>
            </w:r>
          </w:p>
        </w:tc>
        <w:tc>
          <w:tcPr>
            <w:tcW w:w="11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1309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251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A5776E" w:rsidRDefault="004A02C9" w:rsidP="004A02C9">
            <w:pPr>
              <w:spacing w:before="100" w:beforeAutospacing="1" w:after="100" w:afterAutospacing="1"/>
              <w:jc w:val="both"/>
              <w:rPr>
                <w:shd w:val="clear" w:color="auto" w:fill="FEFEFE"/>
              </w:rPr>
            </w:pPr>
            <w:r w:rsidRPr="004A02C9">
              <w:rPr>
                <w:shd w:val="clear" w:color="auto" w:fill="FEFEFE"/>
              </w:rPr>
              <w:t xml:space="preserve">2.подобряване на пред-пазарната подготовка или съхранение на продукцията (като оборудване за оборудване за почистване, сортиране, пакетиране на продукцията и сгради за специализирано съхранение и обработка, осигуряване на вентилация, изолация и охлаждане); </w:t>
            </w:r>
          </w:p>
        </w:tc>
        <w:tc>
          <w:tcPr>
            <w:tcW w:w="11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1309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251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A5776E" w:rsidRDefault="004A02C9" w:rsidP="004A02C9">
            <w:pPr>
              <w:spacing w:before="100" w:beforeAutospacing="1" w:after="100" w:afterAutospacing="1"/>
              <w:jc w:val="both"/>
              <w:rPr>
                <w:shd w:val="clear" w:color="auto" w:fill="FEFEFE"/>
              </w:rPr>
            </w:pPr>
            <w:r w:rsidRPr="004A02C9">
              <w:rPr>
                <w:shd w:val="clear" w:color="auto" w:fill="FEFEFE"/>
              </w:rPr>
              <w:t>3. създаване и/или презасаждане на трайни насаждения, десертни лозя, медоносни дървесни видове за производство на мед и бързорастящи храсти и дървесни видове за производство на биоенергия;</w:t>
            </w:r>
          </w:p>
        </w:tc>
        <w:tc>
          <w:tcPr>
            <w:tcW w:w="11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1309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251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A5776E" w:rsidRDefault="004A02C9" w:rsidP="004A02C9">
            <w:pPr>
              <w:spacing w:before="100" w:beforeAutospacing="1" w:after="100" w:afterAutospacing="1"/>
              <w:jc w:val="both"/>
            </w:pPr>
            <w:r w:rsidRPr="004A02C9">
              <w:rPr>
                <w:shd w:val="clear" w:color="auto" w:fill="FEFEFE"/>
              </w:rPr>
              <w:t>4.</w:t>
            </w:r>
            <w:r w:rsidRPr="004A02C9">
              <w:rPr>
                <w:shd w:val="clear" w:color="auto" w:fill="FEFEFE"/>
              </w:rPr>
              <w:tab/>
              <w:t xml:space="preserve">намаляване на потреблението на енергия; </w:t>
            </w:r>
          </w:p>
        </w:tc>
        <w:tc>
          <w:tcPr>
            <w:tcW w:w="11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1A181C">
        <w:trPr>
          <w:trHeight w:val="283"/>
        </w:trPr>
        <w:tc>
          <w:tcPr>
            <w:tcW w:w="1309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251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A5776E" w:rsidRDefault="004A02C9" w:rsidP="004A02C9">
            <w:pPr>
              <w:spacing w:before="100" w:beforeAutospacing="1" w:after="100" w:afterAutospacing="1"/>
              <w:jc w:val="both"/>
            </w:pPr>
            <w:r w:rsidRPr="004A02C9">
              <w:rPr>
                <w:shd w:val="clear" w:color="auto" w:fill="FEFEFE"/>
              </w:rPr>
              <w:t>5.производство на биоенергия за нуждите на земеделските стопанства;</w:t>
            </w:r>
          </w:p>
        </w:tc>
        <w:tc>
          <w:tcPr>
            <w:tcW w:w="11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1A181C">
        <w:trPr>
          <w:trHeight w:val="283"/>
        </w:trPr>
        <w:tc>
          <w:tcPr>
            <w:tcW w:w="1309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251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A5776E" w:rsidRDefault="004A02C9" w:rsidP="004A02C9">
            <w:pPr>
              <w:spacing w:before="100" w:beforeAutospacing="1" w:after="100" w:afterAutospacing="1"/>
              <w:jc w:val="both"/>
            </w:pPr>
            <w:r w:rsidRPr="004A02C9">
              <w:rPr>
                <w:shd w:val="clear" w:color="auto" w:fill="FEFEFE"/>
              </w:rPr>
              <w:t xml:space="preserve">6. Инвестиции в машини, оборудване и съоръжения за опазване на околната среда; </w:t>
            </w:r>
          </w:p>
        </w:tc>
        <w:tc>
          <w:tcPr>
            <w:tcW w:w="11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1A181C">
        <w:trPr>
          <w:trHeight w:val="283"/>
        </w:trPr>
        <w:tc>
          <w:tcPr>
            <w:tcW w:w="1309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251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A5776E" w:rsidRDefault="004A02C9" w:rsidP="00D4092D">
            <w:pPr>
              <w:spacing w:before="100" w:beforeAutospacing="1" w:after="100" w:afterAutospacing="1"/>
              <w:jc w:val="both"/>
            </w:pPr>
            <w:r w:rsidRPr="004A02C9">
              <w:rPr>
                <w:shd w:val="clear" w:color="auto" w:fill="FEFEFE"/>
              </w:rPr>
              <w:t>7. постигане съответствие с ново въведени стандарти на Общността приложими за съответните стопанства.</w:t>
            </w:r>
          </w:p>
        </w:tc>
        <w:tc>
          <w:tcPr>
            <w:tcW w:w="11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1A181C">
        <w:trPr>
          <w:trHeight w:val="226"/>
        </w:trPr>
        <w:tc>
          <w:tcPr>
            <w:tcW w:w="130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F726BC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1.2 </w:t>
            </w:r>
            <w:r>
              <w:rPr>
                <w:b/>
                <w:bCs/>
                <w:shd w:val="clear" w:color="auto" w:fill="FEFEFE"/>
              </w:rPr>
              <w:t xml:space="preserve">Описание на инвестицията </w:t>
            </w:r>
          </w:p>
        </w:tc>
        <w:tc>
          <w:tcPr>
            <w:tcW w:w="3691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4A02C9" w:rsidP="004A02C9">
            <w:pPr>
              <w:spacing w:before="100" w:beforeAutospacing="1" w:after="100" w:afterAutospacing="1"/>
              <w:jc w:val="both"/>
              <w:rPr>
                <w:shd w:val="clear" w:color="auto" w:fill="FEFEFE"/>
              </w:rPr>
            </w:pPr>
            <w:r w:rsidRPr="004A02C9">
              <w:rPr>
                <w:shd w:val="clear" w:color="auto" w:fill="FEFEFE"/>
              </w:rPr>
              <w:t>1.Изграждане, придобиване и подобряване на недвижимо имущество, включително чрез лизинг;</w:t>
            </w:r>
          </w:p>
        </w:tc>
      </w:tr>
      <w:tr w:rsidR="00E61473" w:rsidRPr="00FD4774" w:rsidTr="001A181C">
        <w:trPr>
          <w:trHeight w:val="226"/>
        </w:trPr>
        <w:tc>
          <w:tcPr>
            <w:tcW w:w="1309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3691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4A02C9" w:rsidP="004A02C9">
            <w:pPr>
              <w:spacing w:before="100" w:beforeAutospacing="1" w:after="100" w:afterAutospacing="1"/>
              <w:jc w:val="both"/>
              <w:rPr>
                <w:shd w:val="clear" w:color="auto" w:fill="FEFEFE"/>
              </w:rPr>
            </w:pPr>
            <w:r w:rsidRPr="004A02C9">
              <w:rPr>
                <w:shd w:val="clear" w:color="auto" w:fill="FEFEFE"/>
              </w:rPr>
              <w:t xml:space="preserve">2.Закупуване на нови машини, съоръжения и оборудване, включително компютърен софтуер до пазарната стойност на активите, включително чрез лизинг; </w:t>
            </w:r>
          </w:p>
        </w:tc>
      </w:tr>
      <w:tr w:rsidR="00E61473" w:rsidRPr="00FD4774" w:rsidTr="001A181C">
        <w:trPr>
          <w:trHeight w:val="226"/>
        </w:trPr>
        <w:tc>
          <w:tcPr>
            <w:tcW w:w="1309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3691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4A02C9" w:rsidP="004A02C9">
            <w:pPr>
              <w:spacing w:before="100" w:beforeAutospacing="1" w:after="100" w:afterAutospacing="1"/>
              <w:jc w:val="both"/>
              <w:rPr>
                <w:shd w:val="clear" w:color="auto" w:fill="FEFEFE"/>
              </w:rPr>
            </w:pPr>
            <w:r w:rsidRPr="004A02C9">
              <w:rPr>
                <w:shd w:val="clear" w:color="auto" w:fill="FEFEFE"/>
              </w:rPr>
              <w:t xml:space="preserve">3.Закупуване на косачки, закупуване на дробилки (прикачен инвентар, който </w:t>
            </w:r>
            <w:r w:rsidRPr="004A02C9">
              <w:rPr>
                <w:shd w:val="clear" w:color="auto" w:fill="FEFEFE"/>
              </w:rPr>
              <w:lastRenderedPageBreak/>
              <w:t xml:space="preserve">директно дроби малки храсти и ги компостира), закупуване на преносими сушилни и др; </w:t>
            </w:r>
          </w:p>
        </w:tc>
      </w:tr>
      <w:tr w:rsidR="00E61473" w:rsidRPr="00FD4774" w:rsidTr="001A181C">
        <w:trPr>
          <w:trHeight w:val="226"/>
        </w:trPr>
        <w:tc>
          <w:tcPr>
            <w:tcW w:w="1309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3691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4A02C9" w:rsidP="004A02C9">
            <w:pPr>
              <w:spacing w:before="100" w:beforeAutospacing="1" w:after="100" w:afterAutospacing="1"/>
              <w:jc w:val="both"/>
              <w:rPr>
                <w:shd w:val="clear" w:color="auto" w:fill="FEFEFE"/>
              </w:rPr>
            </w:pPr>
            <w:r w:rsidRPr="004A02C9">
              <w:rPr>
                <w:shd w:val="clear" w:color="auto" w:fill="FEFEFE"/>
              </w:rPr>
              <w:t xml:space="preserve">4.Общи разходи свързани със съответния проект за пред проектни проучвания, такси, хонорари за архитекти, инженери и консултантски услуги, различни от тези предоставяни по мярката по чл.15 консултантски услуги, управление на стопанството и услуги по заместване на стопанството; </w:t>
            </w:r>
          </w:p>
        </w:tc>
      </w:tr>
      <w:tr w:rsidR="00E61473" w:rsidRPr="00FD4774" w:rsidTr="001A181C">
        <w:trPr>
          <w:trHeight w:val="226"/>
        </w:trPr>
        <w:tc>
          <w:tcPr>
            <w:tcW w:w="1309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3691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4A02C9" w:rsidP="004A02C9">
            <w:pPr>
              <w:spacing w:before="100" w:beforeAutospacing="1" w:after="100" w:afterAutospacing="1"/>
              <w:jc w:val="both"/>
              <w:rPr>
                <w:shd w:val="clear" w:color="auto" w:fill="FEFEFE"/>
              </w:rPr>
            </w:pPr>
            <w:r w:rsidRPr="004A02C9">
              <w:rPr>
                <w:shd w:val="clear" w:color="auto" w:fill="FEFEFE"/>
              </w:rPr>
              <w:t>5.Закупуване на ноу-хау, патенти права и лицензи, търговски марки и процеси необходими за изготвяне и изпълнение на проекта.</w:t>
            </w:r>
          </w:p>
        </w:tc>
      </w:tr>
      <w:tr w:rsidR="00E61473" w:rsidRPr="00FD4774" w:rsidTr="001A181C">
        <w:trPr>
          <w:trHeight w:val="226"/>
        </w:trPr>
        <w:tc>
          <w:tcPr>
            <w:tcW w:w="13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761198" w:rsidRDefault="00E61473" w:rsidP="00DE382B">
            <w:pPr>
              <w:spacing w:before="100" w:beforeAutospacing="1" w:after="100" w:afterAutospacing="1"/>
              <w:rPr>
                <w:b/>
                <w:shd w:val="clear" w:color="auto" w:fill="FEFEFE"/>
              </w:rPr>
            </w:pPr>
            <w:r w:rsidRPr="00761198">
              <w:rPr>
                <w:b/>
                <w:shd w:val="clear" w:color="auto" w:fill="FEFEFE"/>
              </w:rPr>
              <w:t>1.3 Брой работни места, които ще се създадат по проекта</w:t>
            </w:r>
          </w:p>
        </w:tc>
        <w:tc>
          <w:tcPr>
            <w:tcW w:w="3691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E61473">
        <w:trPr>
          <w:trHeight w:val="315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2. Вид на предприятието:</w:t>
            </w:r>
          </w:p>
        </w:tc>
      </w:tr>
      <w:tr w:rsidR="004A02C9" w:rsidRPr="00FD4774" w:rsidTr="004A02C9">
        <w:trPr>
          <w:trHeight w:val="945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B61A00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4A02C9">
              <w:rPr>
                <w:shd w:val="clear" w:color="auto" w:fill="FEFEFE"/>
              </w:rPr>
              <w:t>Земеделски стопани, които имат икономически размер на стопанството от 6 000 до 7 999 евро</w:t>
            </w:r>
          </w:p>
        </w:tc>
      </w:tr>
      <w:tr w:rsidR="00E61473" w:rsidRPr="00FD4774" w:rsidTr="001A181C">
        <w:trPr>
          <w:trHeight w:val="218"/>
        </w:trPr>
        <w:tc>
          <w:tcPr>
            <w:tcW w:w="3037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9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645"/>
        </w:trPr>
        <w:tc>
          <w:tcPr>
            <w:tcW w:w="181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B61A00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 xml:space="preserve">2.1. Кандидатствам по </w:t>
            </w:r>
            <w:r>
              <w:rPr>
                <w:shd w:val="clear" w:color="auto" w:fill="FEFEFE"/>
              </w:rPr>
              <w:t>обява</w:t>
            </w:r>
            <w:r w:rsidRPr="00FD4774">
              <w:rPr>
                <w:shd w:val="clear" w:color="auto" w:fill="FEFEFE"/>
              </w:rPr>
              <w:t xml:space="preserve"> за прием: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№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2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от дата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точка</w:t>
            </w:r>
          </w:p>
        </w:tc>
        <w:tc>
          <w:tcPr>
            <w:tcW w:w="171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630"/>
        </w:trPr>
        <w:tc>
          <w:tcPr>
            <w:tcW w:w="328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2.2. Общ размер на разходите по проекта:</w:t>
            </w:r>
            <w:r w:rsidRPr="00FD4774">
              <w:rPr>
                <w:b/>
                <w:bCs/>
                <w:shd w:val="clear" w:color="auto" w:fill="FEFEFE"/>
              </w:rPr>
              <w:br/>
            </w:r>
            <w:r w:rsidRPr="00FD4774">
              <w:rPr>
                <w:i/>
                <w:iCs/>
                <w:shd w:val="clear" w:color="auto" w:fill="FEFEFE"/>
              </w:rPr>
              <w:t>(Посочва се размерът на разходите, за които се кандидатства)</w:t>
            </w:r>
          </w:p>
        </w:tc>
        <w:tc>
          <w:tcPr>
            <w:tcW w:w="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 </w:t>
            </w:r>
          </w:p>
        </w:tc>
        <w:tc>
          <w:tcPr>
            <w:tcW w:w="10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лв.</w:t>
            </w:r>
          </w:p>
        </w:tc>
      </w:tr>
      <w:tr w:rsidR="00E61473" w:rsidRPr="00FD4774" w:rsidTr="001A181C">
        <w:trPr>
          <w:trHeight w:val="701"/>
        </w:trPr>
        <w:tc>
          <w:tcPr>
            <w:tcW w:w="328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2.3. Максимален размер на финансовата помощ в процентно съотношение спрямо допустимите за подпомагане разходи по проекта</w:t>
            </w:r>
          </w:p>
        </w:tc>
        <w:tc>
          <w:tcPr>
            <w:tcW w:w="171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Попълни т. 2</w:t>
            </w:r>
          </w:p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Вид на предприятието</w:t>
            </w:r>
          </w:p>
        </w:tc>
      </w:tr>
      <w:tr w:rsidR="00E61473" w:rsidRPr="00FD4774" w:rsidTr="001A181C">
        <w:trPr>
          <w:trHeight w:val="945"/>
        </w:trPr>
        <w:tc>
          <w:tcPr>
            <w:tcW w:w="328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>
              <w:rPr>
                <w:b/>
                <w:bCs/>
                <w:shd w:val="clear" w:color="auto" w:fill="FEFEFE"/>
                <w:lang w:val="en-GB"/>
              </w:rPr>
              <w:t>2</w:t>
            </w:r>
            <w:r>
              <w:rPr>
                <w:b/>
                <w:bCs/>
                <w:shd w:val="clear" w:color="auto" w:fill="FEFEFE"/>
              </w:rPr>
              <w:t xml:space="preserve">.4. </w:t>
            </w:r>
            <w:r w:rsidRPr="00FD4774">
              <w:rPr>
                <w:b/>
                <w:bCs/>
                <w:shd w:val="clear" w:color="auto" w:fill="FEFEFE"/>
              </w:rPr>
              <w:t>Общ размер на финансовата помощ:</w:t>
            </w:r>
            <w:r w:rsidRPr="00FD4774">
              <w:rPr>
                <w:b/>
                <w:bCs/>
                <w:shd w:val="clear" w:color="auto" w:fill="FEFEFE"/>
              </w:rPr>
              <w:br/>
            </w:r>
            <w:r w:rsidRPr="00FD4774">
              <w:rPr>
                <w:i/>
                <w:iCs/>
                <w:shd w:val="clear" w:color="auto" w:fill="FEFEFE"/>
              </w:rPr>
              <w:t>(в процентно съотношение спрямо размера на разходите, за които се кандидатства, както и в левова равностойност)</w:t>
            </w:r>
          </w:p>
        </w:tc>
        <w:tc>
          <w:tcPr>
            <w:tcW w:w="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0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лв.</w:t>
            </w:r>
          </w:p>
        </w:tc>
      </w:tr>
      <w:tr w:rsidR="00E61473" w:rsidRPr="00FD4774" w:rsidTr="00E61473">
        <w:trPr>
          <w:trHeight w:val="315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3. Заявявам междинно/и плащане/ия в размер на:</w:t>
            </w:r>
          </w:p>
        </w:tc>
      </w:tr>
      <w:tr w:rsidR="00E61473" w:rsidRPr="00FD4774" w:rsidTr="001A181C">
        <w:trPr>
          <w:trHeight w:val="283"/>
        </w:trPr>
        <w:tc>
          <w:tcPr>
            <w:tcW w:w="3037" w:type="pct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3.1. Първо междинно плащане</w:t>
            </w:r>
          </w:p>
        </w:tc>
        <w:tc>
          <w:tcPr>
            <w:tcW w:w="19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3037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8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0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лв.</w:t>
            </w:r>
          </w:p>
        </w:tc>
      </w:tr>
      <w:tr w:rsidR="00E61473" w:rsidRPr="00FD4774" w:rsidTr="001A181C">
        <w:trPr>
          <w:trHeight w:val="283"/>
        </w:trPr>
        <w:tc>
          <w:tcPr>
            <w:tcW w:w="3037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i/>
                <w:iCs/>
                <w:shd w:val="clear" w:color="auto" w:fill="FEFEFE"/>
              </w:rPr>
              <w:t>(стойност)</w:t>
            </w:r>
          </w:p>
        </w:tc>
      </w:tr>
      <w:tr w:rsidR="00E61473" w:rsidRPr="00FD4774" w:rsidTr="001A181C">
        <w:trPr>
          <w:trHeight w:val="283"/>
        </w:trPr>
        <w:tc>
          <w:tcPr>
            <w:tcW w:w="3037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Кратко описание на етапа:</w:t>
            </w:r>
          </w:p>
        </w:tc>
      </w:tr>
      <w:tr w:rsidR="00E61473" w:rsidRPr="00FD4774" w:rsidTr="001A181C">
        <w:trPr>
          <w:trHeight w:val="283"/>
        </w:trPr>
        <w:tc>
          <w:tcPr>
            <w:tcW w:w="3037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3037" w:type="pct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3.2. Второ междинно плащане</w:t>
            </w:r>
            <w:r w:rsidRPr="00FD4774">
              <w:rPr>
                <w:b/>
                <w:bCs/>
                <w:shd w:val="clear" w:color="auto" w:fill="FEFEFE"/>
              </w:rPr>
              <w:br/>
            </w:r>
            <w:r w:rsidRPr="00FD4774">
              <w:rPr>
                <w:i/>
                <w:iCs/>
                <w:shd w:val="clear" w:color="auto" w:fill="FEFEFE"/>
              </w:rPr>
              <w:t>(при инвестиции, включващи СМР)</w:t>
            </w:r>
          </w:p>
        </w:tc>
        <w:tc>
          <w:tcPr>
            <w:tcW w:w="19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1A181C">
        <w:trPr>
          <w:trHeight w:val="283"/>
        </w:trPr>
        <w:tc>
          <w:tcPr>
            <w:tcW w:w="3037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8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0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лв.</w:t>
            </w:r>
          </w:p>
        </w:tc>
      </w:tr>
      <w:tr w:rsidR="00E61473" w:rsidRPr="00FD4774" w:rsidTr="001A181C">
        <w:trPr>
          <w:trHeight w:val="315"/>
        </w:trPr>
        <w:tc>
          <w:tcPr>
            <w:tcW w:w="3037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i/>
                <w:iCs/>
                <w:shd w:val="clear" w:color="auto" w:fill="FEFEFE"/>
              </w:rPr>
              <w:t>(стойност)</w:t>
            </w:r>
          </w:p>
        </w:tc>
      </w:tr>
      <w:tr w:rsidR="00E61473" w:rsidRPr="00FD4774" w:rsidTr="001A181C">
        <w:trPr>
          <w:trHeight w:val="315"/>
        </w:trPr>
        <w:tc>
          <w:tcPr>
            <w:tcW w:w="3037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Кратко описание на етапа:</w:t>
            </w:r>
          </w:p>
        </w:tc>
      </w:tr>
      <w:tr w:rsidR="00E61473" w:rsidRPr="00FD4774" w:rsidTr="001A181C">
        <w:trPr>
          <w:trHeight w:val="630"/>
        </w:trPr>
        <w:tc>
          <w:tcPr>
            <w:tcW w:w="3037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887F7C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4. И</w:t>
            </w:r>
            <w:r>
              <w:rPr>
                <w:b/>
                <w:bCs/>
                <w:shd w:val="clear" w:color="auto" w:fill="FEFEFE"/>
              </w:rPr>
              <w:t>зпълнение на критериите за подбор</w:t>
            </w:r>
          </w:p>
        </w:tc>
      </w:tr>
      <w:tr w:rsidR="00E61473" w:rsidRPr="00FD4774" w:rsidTr="001A181C">
        <w:trPr>
          <w:trHeight w:val="28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№</w:t>
            </w: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Критерий 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Точки 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Съответствие с проекта (отбелязва се с Х,а на последния ред се попълва общия сбор от колоната)</w:t>
            </w:r>
          </w:p>
        </w:tc>
      </w:tr>
      <w:tr w:rsidR="004A02C9" w:rsidRPr="00FD4774" w:rsidTr="001A181C">
        <w:trPr>
          <w:trHeight w:val="28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lastRenderedPageBreak/>
              <w:t>1</w:t>
            </w:r>
            <w:r>
              <w:rPr>
                <w:b/>
                <w:bCs/>
                <w:shd w:val="clear" w:color="auto" w:fill="FEFEFE"/>
              </w:rPr>
              <w:t>.</w:t>
            </w: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both"/>
            </w:pPr>
            <w:r w:rsidRPr="00750EFD">
              <w:t>Проектът осигурява подпомагане на чувствителни сектори в земеделието – производство на плодове и зеленчуци, етерично маслени и медицински растения, млечно животновъдство;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center"/>
            </w:pPr>
            <w:r w:rsidRPr="00750EFD">
              <w:t>25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4A02C9" w:rsidRPr="00FD4774" w:rsidTr="001A181C">
        <w:trPr>
          <w:trHeight w:val="28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2</w:t>
            </w:r>
            <w:r>
              <w:rPr>
                <w:b/>
                <w:bCs/>
                <w:shd w:val="clear" w:color="auto" w:fill="FEFEFE"/>
              </w:rPr>
              <w:t>.</w:t>
            </w: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C9" w:rsidRPr="00750EFD" w:rsidRDefault="004A02C9" w:rsidP="004A02C9">
            <w:pPr>
              <w:jc w:val="both"/>
            </w:pPr>
            <w:r w:rsidRPr="00750EFD">
              <w:t>Проектът е за биологично производство;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center"/>
            </w:pPr>
            <w:r w:rsidRPr="00750EFD">
              <w:t>20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4A02C9" w:rsidRPr="00FD4774" w:rsidTr="001A181C">
        <w:trPr>
          <w:trHeight w:val="28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  <w:r>
              <w:rPr>
                <w:b/>
                <w:bCs/>
                <w:shd w:val="clear" w:color="auto" w:fill="FEFEFE"/>
              </w:rPr>
              <w:t>3.</w:t>
            </w: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C9" w:rsidRPr="00750EFD" w:rsidRDefault="004A02C9" w:rsidP="004A02C9">
            <w:pPr>
              <w:jc w:val="both"/>
            </w:pPr>
            <w:r w:rsidRPr="00750EFD">
              <w:t>Проектът осигурява допълваща заетост;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center"/>
            </w:pPr>
            <w:r w:rsidRPr="00750EFD">
              <w:t>10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4A02C9" w:rsidRPr="00FD4774" w:rsidTr="001A181C">
        <w:trPr>
          <w:trHeight w:val="28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C9" w:rsidRPr="00750EFD" w:rsidRDefault="004A02C9" w:rsidP="004A02C9">
            <w:pPr>
              <w:jc w:val="both"/>
            </w:pPr>
            <w:r w:rsidRPr="00750EFD">
              <w:t>проектът създава заетост за поне едно лице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center"/>
            </w:pPr>
            <w:r w:rsidRPr="00750EFD">
              <w:t>5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4A02C9" w:rsidRPr="00FD4774" w:rsidTr="001A181C">
        <w:trPr>
          <w:trHeight w:val="28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C9" w:rsidRPr="00750EFD" w:rsidRDefault="004A02C9" w:rsidP="004A02C9">
            <w:pPr>
              <w:jc w:val="both"/>
            </w:pPr>
            <w:r w:rsidRPr="00750EFD">
              <w:t>проектът създава заетост за две и повече лица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center"/>
            </w:pPr>
            <w:r w:rsidRPr="00750EFD">
              <w:t>10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4A02C9" w:rsidRPr="00FD4774" w:rsidTr="001A181C">
        <w:trPr>
          <w:trHeight w:val="492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  <w:r>
              <w:rPr>
                <w:b/>
                <w:bCs/>
                <w:shd w:val="clear" w:color="auto" w:fill="FEFEFE"/>
              </w:rPr>
              <w:t>4.</w:t>
            </w: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both"/>
            </w:pPr>
            <w:r w:rsidRPr="00750EFD">
              <w:t>Проектът е на млад фермер, който е получил подкрепа за създаване на стопанства на млади фермери и полупазарни стопанства (малки стопанства) през периода 2007 – 2013 и периода 2014 - 2020 и не са получавали подпомагане по Програмата за инвестиционни дейности по мерки 121 и 4.1, с цел осигуряване на приемственост в селското стопанство.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center"/>
            </w:pPr>
            <w:r w:rsidRPr="00750EFD">
              <w:t>10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4A02C9" w:rsidRPr="00FD4774" w:rsidTr="001A181C">
        <w:trPr>
          <w:trHeight w:val="492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Default="004A02C9" w:rsidP="004A02C9">
            <w:pPr>
              <w:spacing w:before="100" w:beforeAutospacing="1" w:after="100" w:afterAutospacing="1"/>
              <w:rPr>
                <w:b/>
                <w:bCs/>
                <w:shd w:val="clear" w:color="auto" w:fill="FEFEFE"/>
              </w:rPr>
            </w:pPr>
            <w:r>
              <w:rPr>
                <w:b/>
                <w:bCs/>
                <w:shd w:val="clear" w:color="auto" w:fill="FEFEFE"/>
              </w:rPr>
              <w:t>5.</w:t>
            </w: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both"/>
            </w:pPr>
            <w:r w:rsidRPr="00750EFD">
              <w:t>Проектът повишава енергийната ефективност на стопанството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center"/>
            </w:pPr>
            <w:r w:rsidRPr="00750EFD">
              <w:t>5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4A02C9" w:rsidRPr="00FD4774" w:rsidTr="001A181C">
        <w:trPr>
          <w:trHeight w:val="492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Default="004A02C9" w:rsidP="004A02C9">
            <w:pPr>
              <w:spacing w:before="100" w:beforeAutospacing="1" w:after="100" w:afterAutospacing="1"/>
              <w:rPr>
                <w:b/>
                <w:bCs/>
                <w:shd w:val="clear" w:color="auto" w:fill="FEFEFE"/>
              </w:rPr>
            </w:pPr>
            <w:r>
              <w:rPr>
                <w:b/>
                <w:bCs/>
                <w:shd w:val="clear" w:color="auto" w:fill="FEFEFE"/>
              </w:rPr>
              <w:t>6.</w:t>
            </w: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both"/>
            </w:pPr>
            <w:r w:rsidRPr="00750EFD">
              <w:t>Проектът води до въвеждане на иновации в земеделското стопанство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center"/>
            </w:pPr>
            <w:r w:rsidRPr="00750EFD">
              <w:t>15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4A02C9" w:rsidRPr="00FD4774" w:rsidTr="001A181C">
        <w:trPr>
          <w:trHeight w:val="492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Default="004A02C9" w:rsidP="004A02C9">
            <w:pPr>
              <w:spacing w:before="100" w:beforeAutospacing="1" w:after="100" w:afterAutospacing="1"/>
              <w:rPr>
                <w:b/>
                <w:bCs/>
                <w:shd w:val="clear" w:color="auto" w:fill="FEFEFE"/>
              </w:rPr>
            </w:pPr>
            <w:r>
              <w:rPr>
                <w:b/>
                <w:bCs/>
                <w:shd w:val="clear" w:color="auto" w:fill="FEFEFE"/>
              </w:rPr>
              <w:t>7.</w:t>
            </w: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both"/>
            </w:pPr>
            <w:r w:rsidRPr="00750EFD">
              <w:t>Проектът е с интегриран подход и допринася за насърчаване на кооперирането между производителите, включително за дейности свързани с опазване на околната среда и постигане на стандартите на ЕС.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Default="004A02C9" w:rsidP="004A02C9">
            <w:pPr>
              <w:jc w:val="center"/>
            </w:pPr>
            <w:r w:rsidRPr="00750EFD">
              <w:t>15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4A02C9" w:rsidRPr="00FD4774" w:rsidTr="001A181C">
        <w:trPr>
          <w:trHeight w:val="492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Default="004A02C9" w:rsidP="004A02C9">
            <w:pPr>
              <w:spacing w:before="100" w:beforeAutospacing="1" w:after="100" w:afterAutospacing="1"/>
              <w:rPr>
                <w:b/>
                <w:bCs/>
                <w:shd w:val="clear" w:color="auto" w:fill="FEFEFE"/>
              </w:rPr>
            </w:pPr>
            <w:r>
              <w:rPr>
                <w:b/>
                <w:bCs/>
                <w:shd w:val="clear" w:color="auto" w:fill="FEFEFE"/>
              </w:rPr>
              <w:t>8.</w:t>
            </w: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both"/>
            </w:pPr>
            <w:r w:rsidRPr="00750EFD">
              <w:t>Проектът осигурява подпомагане на чувствителни сектори в земеделието – производство на плодове и зеленчуци, етерично маслени и медицински растения, млечно животновъдство;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A02C9" w:rsidRPr="00750EFD" w:rsidRDefault="004A02C9" w:rsidP="004A02C9">
            <w:pPr>
              <w:jc w:val="center"/>
            </w:pPr>
            <w:r w:rsidRPr="00750EFD">
              <w:t>25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A02C9" w:rsidRPr="00FD4774" w:rsidRDefault="004A02C9" w:rsidP="004A02C9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1A181C">
        <w:trPr>
          <w:trHeight w:val="492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Default="00E61473" w:rsidP="00887F7C">
            <w:pPr>
              <w:spacing w:before="100" w:beforeAutospacing="1" w:after="100" w:afterAutospacing="1"/>
              <w:rPr>
                <w:b/>
                <w:bCs/>
                <w:shd w:val="clear" w:color="auto" w:fill="FEFEFE"/>
              </w:rPr>
            </w:pPr>
          </w:p>
        </w:tc>
        <w:tc>
          <w:tcPr>
            <w:tcW w:w="225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4A02C9" w:rsidRDefault="00E61473" w:rsidP="00887F7C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4A02C9">
              <w:rPr>
                <w:b/>
                <w:sz w:val="24"/>
                <w:szCs w:val="24"/>
              </w:rPr>
              <w:t xml:space="preserve">Общо </w:t>
            </w:r>
          </w:p>
        </w:tc>
        <w:tc>
          <w:tcPr>
            <w:tcW w:w="8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4A02C9" w:rsidRDefault="00E61473" w:rsidP="00887F7C">
            <w:pPr>
              <w:spacing w:before="100" w:beforeAutospacing="1" w:after="100" w:afterAutospacing="1"/>
              <w:jc w:val="center"/>
              <w:rPr>
                <w:b/>
                <w:shd w:val="clear" w:color="auto" w:fill="FEFEFE"/>
              </w:rPr>
            </w:pPr>
            <w:r w:rsidRPr="004A02C9">
              <w:rPr>
                <w:b/>
                <w:shd w:val="clear" w:color="auto" w:fill="FEFEFE"/>
              </w:rPr>
              <w:t>100</w:t>
            </w:r>
          </w:p>
        </w:tc>
        <w:tc>
          <w:tcPr>
            <w:tcW w:w="15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887F7C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</w:tbl>
    <w:p w:rsidR="001A181C" w:rsidRDefault="001A181C" w:rsidP="001A181C">
      <w:pPr>
        <w:spacing w:line="252" w:lineRule="auto"/>
        <w:ind w:right="-2"/>
        <w:jc w:val="center"/>
        <w:rPr>
          <w:b/>
          <w:sz w:val="28"/>
          <w:szCs w:val="28"/>
        </w:rPr>
      </w:pPr>
    </w:p>
    <w:p w:rsidR="001A181C" w:rsidRDefault="001A181C" w:rsidP="001A181C">
      <w:pPr>
        <w:widowControl/>
        <w:tabs>
          <w:tab w:val="center" w:pos="4536"/>
        </w:tabs>
        <w:autoSpaceDE/>
        <w:adjustRightInd/>
        <w:jc w:val="center"/>
        <w:rPr>
          <w:rFonts w:eastAsia="Calibri"/>
          <w:sz w:val="16"/>
          <w:szCs w:val="16"/>
        </w:rPr>
      </w:pPr>
      <w:r>
        <w:rPr>
          <w:rFonts w:eastAsia="Calibri"/>
          <w:noProof/>
          <w:sz w:val="16"/>
          <w:szCs w:val="16"/>
        </w:rPr>
        <w:drawing>
          <wp:inline distT="0" distB="0" distL="0" distR="0">
            <wp:extent cx="362585" cy="459105"/>
            <wp:effectExtent l="19050" t="0" r="0" b="0"/>
            <wp:docPr id="7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5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 </w:t>
      </w:r>
      <w:r>
        <w:rPr>
          <w:rFonts w:eastAsia="Calibri"/>
          <w:noProof/>
          <w:sz w:val="16"/>
          <w:szCs w:val="16"/>
        </w:rPr>
        <w:drawing>
          <wp:inline distT="0" distB="0" distL="0" distR="0">
            <wp:extent cx="321945" cy="459105"/>
            <wp:effectExtent l="19050" t="0" r="1905" b="0"/>
            <wp:docPr id="6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5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</w:t>
      </w:r>
      <w:r>
        <w:rPr>
          <w:rFonts w:eastAsia="Calibri"/>
          <w:noProof/>
          <w:sz w:val="16"/>
          <w:szCs w:val="16"/>
        </w:rPr>
        <w:drawing>
          <wp:inline distT="0" distB="0" distL="0" distR="0">
            <wp:extent cx="390525" cy="515620"/>
            <wp:effectExtent l="19050" t="0" r="9525" b="0"/>
            <wp:docPr id="5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81C" w:rsidRDefault="001A181C" w:rsidP="001A181C">
      <w:pPr>
        <w:pStyle w:val="a7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                           </w:t>
      </w:r>
    </w:p>
    <w:p w:rsidR="001A181C" w:rsidRDefault="001A181C" w:rsidP="001A181C">
      <w:pPr>
        <w:jc w:val="center"/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9D3D5E" w:rsidRDefault="00BB0FAE"/>
    <w:sectPr w:rsidR="009D3D5E" w:rsidSect="000E3EE6">
      <w:headerReference w:type="default" r:id="rId9"/>
      <w:pgSz w:w="11906" w:h="16838"/>
      <w:pgMar w:top="1417" w:right="1417" w:bottom="1417" w:left="113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FAE" w:rsidRDefault="00BB0FAE" w:rsidP="000E3EE6">
      <w:r>
        <w:separator/>
      </w:r>
    </w:p>
  </w:endnote>
  <w:endnote w:type="continuationSeparator" w:id="0">
    <w:p w:rsidR="00BB0FAE" w:rsidRDefault="00BB0FAE" w:rsidP="000E3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FAE" w:rsidRDefault="00BB0FAE" w:rsidP="000E3EE6">
      <w:r>
        <w:separator/>
      </w:r>
    </w:p>
  </w:footnote>
  <w:footnote w:type="continuationSeparator" w:id="0">
    <w:p w:rsidR="00BB0FAE" w:rsidRDefault="00BB0FAE" w:rsidP="000E3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EE6" w:rsidRDefault="000E3EE6" w:rsidP="000E3EE6">
    <w:pPr>
      <w:pStyle w:val="a5"/>
    </w:pPr>
    <w:r>
      <w:rPr>
        <w:noProof/>
      </w:rPr>
      <w:drawing>
        <wp:inline distT="0" distB="0" distL="0" distR="0">
          <wp:extent cx="895350" cy="6477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</w:rPr>
      <w:drawing>
        <wp:inline distT="0" distB="0" distL="0" distR="0">
          <wp:extent cx="962025" cy="542925"/>
          <wp:effectExtent l="0" t="0" r="9525" b="9525"/>
          <wp:docPr id="3" name="Picture 3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</w:rPr>
      <w:drawing>
        <wp:inline distT="0" distB="0" distL="0" distR="0">
          <wp:extent cx="762000" cy="6381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 xml:space="preserve">       </w:t>
    </w:r>
    <w:r>
      <w:rPr>
        <w:i/>
        <w:noProof/>
      </w:rPr>
      <w:drawing>
        <wp:inline distT="0" distB="0" distL="0" distR="0">
          <wp:extent cx="1647825" cy="704850"/>
          <wp:effectExtent l="0" t="0" r="9525" b="0"/>
          <wp:docPr id="1" name="Picture 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E3EE6" w:rsidRDefault="000E3EE6" w:rsidP="000E3EE6">
    <w:pPr>
      <w:pStyle w:val="a5"/>
      <w:rPr>
        <w:b/>
        <w:iCs/>
      </w:rPr>
    </w:pPr>
    <w:r>
      <w:rPr>
        <w:b/>
        <w:iCs/>
      </w:rPr>
      <w:t>Европейски земеделски фонд за развитие на селските райони – Европа инвестира в селските райони</w:t>
    </w:r>
  </w:p>
  <w:p w:rsidR="000E3EE6" w:rsidRDefault="000E3EE6" w:rsidP="000E3EE6">
    <w:pPr>
      <w:pStyle w:val="a5"/>
      <w:jc w:val="center"/>
      <w:rPr>
        <w:b/>
        <w:lang w:val="ru-RU"/>
      </w:rPr>
    </w:pPr>
    <w:r>
      <w:rPr>
        <w:b/>
        <w:lang w:val="ru-RU"/>
      </w:rPr>
      <w:t>ПРОГРАМА ЗА РАЗВИТИЕ НА СЕЛСКИТЕ РАЙОНИ   2014 – 2020 г.</w:t>
    </w:r>
  </w:p>
  <w:p w:rsidR="000E3EE6" w:rsidRDefault="000E3EE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E40"/>
    <w:rsid w:val="000E3EE6"/>
    <w:rsid w:val="001A181C"/>
    <w:rsid w:val="002065D8"/>
    <w:rsid w:val="00285815"/>
    <w:rsid w:val="002D27EE"/>
    <w:rsid w:val="004A02C9"/>
    <w:rsid w:val="005506E2"/>
    <w:rsid w:val="006C4D45"/>
    <w:rsid w:val="00761198"/>
    <w:rsid w:val="007A01A8"/>
    <w:rsid w:val="00887F7C"/>
    <w:rsid w:val="00997D77"/>
    <w:rsid w:val="00A11496"/>
    <w:rsid w:val="00A5776E"/>
    <w:rsid w:val="00AB049C"/>
    <w:rsid w:val="00B61A00"/>
    <w:rsid w:val="00BB0FAE"/>
    <w:rsid w:val="00C64E40"/>
    <w:rsid w:val="00D4092D"/>
    <w:rsid w:val="00DE62B8"/>
    <w:rsid w:val="00E61473"/>
    <w:rsid w:val="00EA180E"/>
    <w:rsid w:val="00ED7169"/>
    <w:rsid w:val="00F67FCC"/>
    <w:rsid w:val="00F726BC"/>
    <w:rsid w:val="00FD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E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19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61198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header"/>
    <w:basedOn w:val="a"/>
    <w:link w:val="a6"/>
    <w:uiPriority w:val="99"/>
    <w:unhideWhenUsed/>
    <w:rsid w:val="000E3EE6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0E3EE6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7">
    <w:name w:val="footer"/>
    <w:basedOn w:val="a"/>
    <w:link w:val="a8"/>
    <w:uiPriority w:val="99"/>
    <w:unhideWhenUsed/>
    <w:rsid w:val="000E3EE6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0E3EE6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emf"/><Relationship Id="rId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Stela</cp:lastModifiedBy>
  <cp:revision>18</cp:revision>
  <dcterms:created xsi:type="dcterms:W3CDTF">2018-04-04T07:09:00Z</dcterms:created>
  <dcterms:modified xsi:type="dcterms:W3CDTF">2019-08-06T10:18:00Z</dcterms:modified>
</cp:coreProperties>
</file>